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A51" w:rsidRPr="00F81A51" w:rsidRDefault="00F81A51" w:rsidP="00F81A51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F81A51" w:rsidRPr="00F81A51" w:rsidRDefault="00F81A51" w:rsidP="00F81A51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ED420E" w:rsidRDefault="00ED420E" w:rsidP="00F81A51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ED420E" w:rsidRDefault="00ED420E" w:rsidP="00F81A51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ED420E" w:rsidRDefault="00ED420E" w:rsidP="00F81A51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ED420E" w:rsidRDefault="00ED420E" w:rsidP="00F81A51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ED420E" w:rsidRDefault="00ED420E" w:rsidP="00F81A51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ED420E" w:rsidRDefault="00ED420E" w:rsidP="00F81A51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ED420E" w:rsidRDefault="00ED420E" w:rsidP="00F81A51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ED420E" w:rsidRDefault="00ED420E" w:rsidP="00F81A51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ED420E" w:rsidRDefault="00ED420E" w:rsidP="00F81A51">
      <w:pPr>
        <w:ind w:firstLine="567"/>
        <w:jc w:val="center"/>
        <w:rPr>
          <w:rFonts w:cs="Times New Roman"/>
          <w:b/>
          <w:sz w:val="28"/>
          <w:szCs w:val="28"/>
        </w:rPr>
      </w:pPr>
    </w:p>
    <w:p w:rsidR="00F81A51" w:rsidRDefault="00F81A51" w:rsidP="00F81A51">
      <w:pPr>
        <w:ind w:firstLine="567"/>
        <w:jc w:val="center"/>
        <w:rPr>
          <w:rFonts w:cs="Times New Roman"/>
          <w:b/>
          <w:sz w:val="28"/>
          <w:szCs w:val="28"/>
        </w:rPr>
      </w:pPr>
      <w:proofErr w:type="gramStart"/>
      <w:r w:rsidRPr="00F81A51">
        <w:rPr>
          <w:rFonts w:cs="Times New Roman"/>
          <w:b/>
          <w:sz w:val="28"/>
          <w:szCs w:val="28"/>
        </w:rPr>
        <w:t xml:space="preserve">Об информации администрации </w:t>
      </w:r>
      <w:r w:rsidR="005449E0" w:rsidRPr="005449E0">
        <w:rPr>
          <w:rFonts w:cs="Times New Roman"/>
          <w:b/>
          <w:sz w:val="28"/>
          <w:szCs w:val="28"/>
        </w:rPr>
        <w:t>городского округа</w:t>
      </w:r>
      <w:r w:rsidRPr="00F81A51">
        <w:rPr>
          <w:rFonts w:cs="Times New Roman"/>
          <w:b/>
          <w:sz w:val="28"/>
          <w:szCs w:val="28"/>
        </w:rPr>
        <w:t xml:space="preserve"> Тольятти о проработке проекта решения о комплексном развитии территории жилой/нежилой застройки, расположенной южнее улицы Спортивная</w:t>
      </w:r>
      <w:proofErr w:type="gramEnd"/>
    </w:p>
    <w:p w:rsidR="00F81A51" w:rsidRDefault="00F81A51" w:rsidP="00F81A51">
      <w:pPr>
        <w:ind w:firstLine="567"/>
        <w:jc w:val="both"/>
        <w:rPr>
          <w:rFonts w:eastAsia="Calibri" w:cs="Times New Roman"/>
          <w:sz w:val="28"/>
          <w:szCs w:val="28"/>
        </w:rPr>
      </w:pPr>
    </w:p>
    <w:p w:rsidR="00ED420E" w:rsidRDefault="00ED420E" w:rsidP="00F81A51">
      <w:pPr>
        <w:ind w:firstLine="567"/>
        <w:jc w:val="both"/>
        <w:rPr>
          <w:rFonts w:eastAsia="Calibri" w:cs="Times New Roman"/>
          <w:sz w:val="28"/>
          <w:szCs w:val="28"/>
        </w:rPr>
      </w:pPr>
    </w:p>
    <w:p w:rsidR="00ED420E" w:rsidRPr="00F81A51" w:rsidRDefault="00ED420E" w:rsidP="00F81A51">
      <w:pPr>
        <w:ind w:firstLine="567"/>
        <w:jc w:val="both"/>
        <w:rPr>
          <w:rFonts w:eastAsia="Calibri" w:cs="Times New Roman"/>
          <w:sz w:val="28"/>
          <w:szCs w:val="28"/>
        </w:rPr>
      </w:pPr>
    </w:p>
    <w:p w:rsidR="00F81A51" w:rsidRPr="00F81A51" w:rsidRDefault="00F81A51" w:rsidP="00ED420E">
      <w:pPr>
        <w:ind w:firstLine="709"/>
        <w:jc w:val="both"/>
        <w:rPr>
          <w:rFonts w:cs="Times New Roman"/>
          <w:bCs/>
          <w:sz w:val="28"/>
          <w:szCs w:val="28"/>
        </w:rPr>
      </w:pPr>
      <w:r w:rsidRPr="00F81A51">
        <w:rPr>
          <w:rFonts w:cs="Times New Roman"/>
          <w:bCs/>
          <w:sz w:val="28"/>
          <w:szCs w:val="28"/>
        </w:rPr>
        <w:t>Рассмотрев информаци</w:t>
      </w:r>
      <w:r w:rsidR="00ED420E">
        <w:rPr>
          <w:rFonts w:cs="Times New Roman"/>
          <w:bCs/>
          <w:sz w:val="28"/>
          <w:szCs w:val="28"/>
        </w:rPr>
        <w:t>ю</w:t>
      </w:r>
      <w:r w:rsidRPr="00F81A51">
        <w:rPr>
          <w:rFonts w:cs="Times New Roman"/>
          <w:bCs/>
          <w:sz w:val="28"/>
          <w:szCs w:val="28"/>
        </w:rPr>
        <w:t xml:space="preserve"> администрации </w:t>
      </w:r>
      <w:r w:rsidR="005449E0" w:rsidRPr="005449E0">
        <w:rPr>
          <w:rFonts w:cs="Times New Roman"/>
          <w:bCs/>
          <w:sz w:val="28"/>
          <w:szCs w:val="28"/>
        </w:rPr>
        <w:t xml:space="preserve">городского округа </w:t>
      </w:r>
      <w:r w:rsidRPr="00F81A51">
        <w:rPr>
          <w:rFonts w:cs="Times New Roman"/>
          <w:bCs/>
          <w:sz w:val="28"/>
          <w:szCs w:val="28"/>
        </w:rPr>
        <w:t xml:space="preserve">Тольятти </w:t>
      </w:r>
      <w:r w:rsidR="005449E0">
        <w:rPr>
          <w:rFonts w:cs="Times New Roman"/>
          <w:bCs/>
          <w:sz w:val="28"/>
          <w:szCs w:val="28"/>
        </w:rPr>
        <w:br/>
      </w:r>
      <w:r w:rsidRPr="00F81A51">
        <w:rPr>
          <w:rFonts w:cs="Times New Roman"/>
          <w:bCs/>
          <w:sz w:val="28"/>
          <w:szCs w:val="28"/>
        </w:rPr>
        <w:t>о проработке проекта решения о комплексном развитии территории жилой/нежилой застройки, расположенной южнее улицы Спортивная, Дума</w:t>
      </w:r>
    </w:p>
    <w:p w:rsidR="00F81A51" w:rsidRPr="00F81A51" w:rsidRDefault="00F81A51" w:rsidP="00F81A51">
      <w:pPr>
        <w:tabs>
          <w:tab w:val="left" w:pos="4111"/>
          <w:tab w:val="left" w:pos="4395"/>
        </w:tabs>
        <w:ind w:firstLine="567"/>
        <w:jc w:val="both"/>
        <w:rPr>
          <w:rFonts w:cs="Times New Roman"/>
          <w:szCs w:val="24"/>
        </w:rPr>
      </w:pPr>
    </w:p>
    <w:p w:rsidR="00F81A51" w:rsidRPr="00F81A51" w:rsidRDefault="00F81A51" w:rsidP="00ED420E">
      <w:pPr>
        <w:tabs>
          <w:tab w:val="left" w:pos="4111"/>
          <w:tab w:val="left" w:pos="4395"/>
        </w:tabs>
        <w:jc w:val="center"/>
        <w:rPr>
          <w:rFonts w:cs="Times New Roman"/>
          <w:sz w:val="28"/>
          <w:szCs w:val="28"/>
        </w:rPr>
      </w:pPr>
      <w:r w:rsidRPr="00F81A51">
        <w:rPr>
          <w:rFonts w:cs="Times New Roman"/>
          <w:sz w:val="28"/>
          <w:szCs w:val="28"/>
        </w:rPr>
        <w:t>РЕШИЛА:</w:t>
      </w:r>
    </w:p>
    <w:p w:rsidR="00F81A51" w:rsidRPr="00F81A51" w:rsidRDefault="00F81A51" w:rsidP="00F81A51">
      <w:pPr>
        <w:tabs>
          <w:tab w:val="left" w:pos="4111"/>
          <w:tab w:val="left" w:pos="4395"/>
        </w:tabs>
        <w:ind w:firstLine="567"/>
        <w:jc w:val="both"/>
        <w:rPr>
          <w:rFonts w:cs="Times New Roman"/>
          <w:szCs w:val="24"/>
        </w:rPr>
      </w:pPr>
    </w:p>
    <w:p w:rsidR="00F81A51" w:rsidRPr="00D802FE" w:rsidRDefault="00F81A51" w:rsidP="00ED420E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D802FE">
        <w:rPr>
          <w:rFonts w:eastAsia="Calibri" w:cs="Times New Roman"/>
          <w:sz w:val="28"/>
          <w:szCs w:val="28"/>
          <w:lang w:eastAsia="en-US"/>
        </w:rPr>
        <w:t>1. Отме</w:t>
      </w:r>
      <w:r w:rsidR="00004516" w:rsidRPr="00D802FE">
        <w:rPr>
          <w:rFonts w:eastAsia="Calibri" w:cs="Times New Roman"/>
          <w:sz w:val="28"/>
          <w:szCs w:val="28"/>
          <w:lang w:eastAsia="en-US"/>
        </w:rPr>
        <w:t>т</w:t>
      </w:r>
      <w:r w:rsidRPr="00D802FE">
        <w:rPr>
          <w:rFonts w:eastAsia="Calibri" w:cs="Times New Roman"/>
          <w:sz w:val="28"/>
          <w:szCs w:val="28"/>
          <w:lang w:eastAsia="en-US"/>
        </w:rPr>
        <w:t>ить:</w:t>
      </w:r>
    </w:p>
    <w:p w:rsidR="00D802FE" w:rsidRPr="00320FD1" w:rsidRDefault="00D802FE" w:rsidP="00ED420E">
      <w:pPr>
        <w:ind w:firstLine="709"/>
        <w:jc w:val="both"/>
        <w:rPr>
          <w:rFonts w:cs="Times New Roman"/>
          <w:sz w:val="28"/>
          <w:szCs w:val="28"/>
        </w:rPr>
      </w:pPr>
      <w:r w:rsidRPr="00D802FE">
        <w:rPr>
          <w:rFonts w:cs="Times New Roman"/>
          <w:sz w:val="28"/>
          <w:szCs w:val="28"/>
        </w:rPr>
        <w:t>1)</w:t>
      </w:r>
      <w:r w:rsidRPr="00D802FE">
        <w:t xml:space="preserve"> </w:t>
      </w:r>
      <w:r w:rsidRPr="00D802FE">
        <w:rPr>
          <w:rFonts w:cs="Times New Roman"/>
          <w:sz w:val="28"/>
          <w:szCs w:val="28"/>
        </w:rPr>
        <w:t xml:space="preserve">по информации </w:t>
      </w:r>
      <w:r w:rsidRPr="00320FD1">
        <w:rPr>
          <w:rFonts w:cs="Times New Roman"/>
          <w:sz w:val="28"/>
          <w:szCs w:val="28"/>
        </w:rPr>
        <w:t xml:space="preserve">администрации </w:t>
      </w:r>
      <w:r w:rsidRPr="00D802FE">
        <w:rPr>
          <w:rFonts w:cs="Times New Roman"/>
          <w:sz w:val="28"/>
          <w:szCs w:val="28"/>
        </w:rPr>
        <w:t>городского округа</w:t>
      </w:r>
      <w:r w:rsidRPr="00320FD1">
        <w:rPr>
          <w:rFonts w:cs="Times New Roman"/>
          <w:sz w:val="28"/>
          <w:szCs w:val="28"/>
        </w:rPr>
        <w:t xml:space="preserve"> Тольятти </w:t>
      </w:r>
      <w:r w:rsidR="00E3374E">
        <w:rPr>
          <w:rFonts w:cs="Times New Roman"/>
          <w:sz w:val="28"/>
          <w:szCs w:val="28"/>
        </w:rPr>
        <w:br/>
      </w:r>
      <w:r w:rsidRPr="00320FD1">
        <w:rPr>
          <w:rFonts w:cs="Times New Roman"/>
          <w:sz w:val="28"/>
          <w:szCs w:val="28"/>
        </w:rPr>
        <w:t xml:space="preserve">на территории городского округа </w:t>
      </w:r>
      <w:r w:rsidR="00ED420E" w:rsidRPr="00320FD1">
        <w:rPr>
          <w:rFonts w:cs="Times New Roman"/>
          <w:sz w:val="28"/>
          <w:szCs w:val="28"/>
        </w:rPr>
        <w:t xml:space="preserve">Тольятти </w:t>
      </w:r>
      <w:r w:rsidRPr="00320FD1">
        <w:rPr>
          <w:rFonts w:cs="Times New Roman"/>
          <w:sz w:val="28"/>
          <w:szCs w:val="28"/>
        </w:rPr>
        <w:t xml:space="preserve">отсутствуют земельные участки, предназначенные для комплексного развития территорий, по состоянию </w:t>
      </w:r>
      <w:r w:rsidR="00E3374E">
        <w:rPr>
          <w:rFonts w:cs="Times New Roman"/>
          <w:sz w:val="28"/>
          <w:szCs w:val="28"/>
        </w:rPr>
        <w:br/>
      </w:r>
      <w:r w:rsidRPr="00320FD1">
        <w:rPr>
          <w:rFonts w:cs="Times New Roman"/>
          <w:sz w:val="28"/>
          <w:szCs w:val="28"/>
        </w:rPr>
        <w:t xml:space="preserve">на 30.10.2024 администрацией </w:t>
      </w:r>
      <w:r w:rsidRPr="00D802FE">
        <w:rPr>
          <w:rFonts w:cs="Times New Roman"/>
          <w:sz w:val="28"/>
          <w:szCs w:val="28"/>
        </w:rPr>
        <w:t xml:space="preserve">городского округа </w:t>
      </w:r>
      <w:r w:rsidRPr="00320FD1">
        <w:rPr>
          <w:rFonts w:cs="Times New Roman"/>
          <w:sz w:val="28"/>
          <w:szCs w:val="28"/>
        </w:rPr>
        <w:t xml:space="preserve">Тольятти решение </w:t>
      </w:r>
      <w:r w:rsidR="00DE09B5">
        <w:rPr>
          <w:rFonts w:cs="Times New Roman"/>
          <w:sz w:val="28"/>
          <w:szCs w:val="28"/>
        </w:rPr>
        <w:br/>
      </w:r>
      <w:r w:rsidRPr="00320FD1">
        <w:rPr>
          <w:rFonts w:cs="Times New Roman"/>
          <w:sz w:val="28"/>
          <w:szCs w:val="28"/>
        </w:rPr>
        <w:t>о комплексном развитии территории не принято;</w:t>
      </w:r>
    </w:p>
    <w:p w:rsidR="00D802FE" w:rsidRPr="00320FD1" w:rsidRDefault="00D802FE" w:rsidP="00ED420E">
      <w:pPr>
        <w:ind w:firstLine="709"/>
        <w:jc w:val="both"/>
        <w:rPr>
          <w:rFonts w:cs="Times New Roman"/>
          <w:sz w:val="28"/>
          <w:szCs w:val="28"/>
        </w:rPr>
      </w:pPr>
      <w:r w:rsidRPr="00320FD1">
        <w:rPr>
          <w:rFonts w:cs="Times New Roman"/>
          <w:sz w:val="28"/>
          <w:szCs w:val="28"/>
        </w:rPr>
        <w:t>2) сведения о планируемом к принятию решени</w:t>
      </w:r>
      <w:r w:rsidR="00A60C52">
        <w:rPr>
          <w:rFonts w:cs="Times New Roman"/>
          <w:sz w:val="28"/>
          <w:szCs w:val="28"/>
        </w:rPr>
        <w:t>и</w:t>
      </w:r>
      <w:r w:rsidRPr="00320FD1">
        <w:rPr>
          <w:rFonts w:cs="Times New Roman"/>
          <w:sz w:val="28"/>
          <w:szCs w:val="28"/>
        </w:rPr>
        <w:t xml:space="preserve"> о комплексном развитии территории в администрации </w:t>
      </w:r>
      <w:r w:rsidRPr="00D802FE">
        <w:rPr>
          <w:rFonts w:cs="Times New Roman"/>
          <w:sz w:val="28"/>
          <w:szCs w:val="28"/>
        </w:rPr>
        <w:t xml:space="preserve">городского округа </w:t>
      </w:r>
      <w:r w:rsidRPr="00320FD1">
        <w:rPr>
          <w:rFonts w:cs="Times New Roman"/>
          <w:sz w:val="28"/>
          <w:szCs w:val="28"/>
        </w:rPr>
        <w:t>Тольятти также отсутствуют;</w:t>
      </w:r>
    </w:p>
    <w:p w:rsidR="00D802FE" w:rsidRPr="00320FD1" w:rsidRDefault="00D802FE" w:rsidP="00ED420E">
      <w:pPr>
        <w:ind w:firstLine="709"/>
        <w:jc w:val="both"/>
        <w:rPr>
          <w:rFonts w:cs="Times New Roman"/>
          <w:sz w:val="28"/>
          <w:szCs w:val="28"/>
        </w:rPr>
      </w:pPr>
      <w:r w:rsidRPr="00320FD1">
        <w:rPr>
          <w:rFonts w:cs="Times New Roman"/>
          <w:sz w:val="28"/>
          <w:szCs w:val="28"/>
        </w:rPr>
        <w:t>3) Самарским областным фондом жилья и ипотеки в 2022 году подготовлен мастер-план развития тер</w:t>
      </w:r>
      <w:r w:rsidR="00ED420E">
        <w:rPr>
          <w:rFonts w:cs="Times New Roman"/>
          <w:sz w:val="28"/>
          <w:szCs w:val="28"/>
        </w:rPr>
        <w:t xml:space="preserve">ритории «Прибрежный парк» </w:t>
      </w:r>
      <w:r w:rsidR="00ED420E">
        <w:rPr>
          <w:rFonts w:cs="Times New Roman"/>
          <w:sz w:val="28"/>
          <w:szCs w:val="28"/>
        </w:rPr>
        <w:br/>
        <w:t xml:space="preserve">в </w:t>
      </w:r>
      <w:proofErr w:type="spellStart"/>
      <w:r w:rsidR="00ED420E">
        <w:rPr>
          <w:rFonts w:cs="Times New Roman"/>
          <w:sz w:val="28"/>
          <w:szCs w:val="28"/>
        </w:rPr>
        <w:t>г</w:t>
      </w:r>
      <w:proofErr w:type="gramStart"/>
      <w:r w:rsidR="00ED420E">
        <w:rPr>
          <w:rFonts w:cs="Times New Roman"/>
          <w:sz w:val="28"/>
          <w:szCs w:val="28"/>
        </w:rPr>
        <w:t>.</w:t>
      </w:r>
      <w:r w:rsidRPr="00320FD1">
        <w:rPr>
          <w:rFonts w:cs="Times New Roman"/>
          <w:sz w:val="28"/>
          <w:szCs w:val="28"/>
        </w:rPr>
        <w:t>Т</w:t>
      </w:r>
      <w:proofErr w:type="gramEnd"/>
      <w:r w:rsidRPr="00320FD1">
        <w:rPr>
          <w:rFonts w:cs="Times New Roman"/>
          <w:sz w:val="28"/>
          <w:szCs w:val="28"/>
        </w:rPr>
        <w:t>ольятти</w:t>
      </w:r>
      <w:proofErr w:type="spellEnd"/>
      <w:r w:rsidRPr="00320FD1">
        <w:rPr>
          <w:rFonts w:cs="Times New Roman"/>
          <w:sz w:val="28"/>
          <w:szCs w:val="28"/>
        </w:rPr>
        <w:t xml:space="preserve">, который рассмотрен на Градостроительном совете </w:t>
      </w:r>
      <w:r>
        <w:rPr>
          <w:rFonts w:cs="Times New Roman"/>
          <w:sz w:val="28"/>
          <w:szCs w:val="28"/>
        </w:rPr>
        <w:br/>
      </w:r>
      <w:r w:rsidRPr="00320FD1">
        <w:rPr>
          <w:rFonts w:cs="Times New Roman"/>
          <w:sz w:val="28"/>
          <w:szCs w:val="28"/>
        </w:rPr>
        <w:t xml:space="preserve">при администрации </w:t>
      </w:r>
      <w:r w:rsidRPr="00D802FE">
        <w:rPr>
          <w:rFonts w:cs="Times New Roman"/>
          <w:sz w:val="28"/>
          <w:szCs w:val="28"/>
        </w:rPr>
        <w:t xml:space="preserve">городского округа </w:t>
      </w:r>
      <w:r w:rsidRPr="00320FD1">
        <w:rPr>
          <w:rFonts w:cs="Times New Roman"/>
          <w:sz w:val="28"/>
          <w:szCs w:val="28"/>
        </w:rPr>
        <w:t xml:space="preserve">Тольятти (протокол от 02.02.2022 </w:t>
      </w:r>
      <w:r>
        <w:rPr>
          <w:rFonts w:cs="Times New Roman"/>
          <w:sz w:val="28"/>
          <w:szCs w:val="28"/>
        </w:rPr>
        <w:br/>
      </w:r>
      <w:r w:rsidRPr="00320FD1">
        <w:rPr>
          <w:rFonts w:cs="Times New Roman"/>
          <w:sz w:val="28"/>
          <w:szCs w:val="28"/>
        </w:rPr>
        <w:t>№ 2/5.1-1);</w:t>
      </w:r>
    </w:p>
    <w:p w:rsidR="00D802FE" w:rsidRPr="00320FD1" w:rsidRDefault="00D802FE" w:rsidP="00ED420E">
      <w:pPr>
        <w:ind w:firstLine="709"/>
        <w:jc w:val="both"/>
        <w:rPr>
          <w:rFonts w:cs="Times New Roman"/>
          <w:sz w:val="28"/>
          <w:szCs w:val="28"/>
        </w:rPr>
      </w:pPr>
      <w:r w:rsidRPr="00320FD1">
        <w:rPr>
          <w:rFonts w:cs="Times New Roman"/>
          <w:sz w:val="28"/>
          <w:szCs w:val="28"/>
        </w:rPr>
        <w:t xml:space="preserve">4) в соответствии с постановлением администрации </w:t>
      </w:r>
      <w:r w:rsidRPr="00D802FE">
        <w:rPr>
          <w:rFonts w:cs="Times New Roman"/>
          <w:sz w:val="28"/>
          <w:szCs w:val="28"/>
        </w:rPr>
        <w:t>городского округа</w:t>
      </w:r>
      <w:r w:rsidRPr="00320FD1">
        <w:rPr>
          <w:rFonts w:cs="Times New Roman"/>
          <w:sz w:val="28"/>
          <w:szCs w:val="28"/>
        </w:rPr>
        <w:t xml:space="preserve"> Тольятти от 19.01.2023 № 210-п/1 «Об утверждении Положения об открытом конкурсе на разработку архитектурно-градостроительной концепции развития территории, прилегающей к набереж</w:t>
      </w:r>
      <w:r w:rsidR="00ED420E">
        <w:rPr>
          <w:rFonts w:cs="Times New Roman"/>
          <w:sz w:val="28"/>
          <w:szCs w:val="28"/>
        </w:rPr>
        <w:t xml:space="preserve">ной Автозаводского района </w:t>
      </w:r>
      <w:r w:rsidR="00ED420E">
        <w:rPr>
          <w:rFonts w:cs="Times New Roman"/>
          <w:sz w:val="28"/>
          <w:szCs w:val="28"/>
        </w:rPr>
        <w:br/>
      </w:r>
      <w:proofErr w:type="spellStart"/>
      <w:r w:rsidR="00ED420E">
        <w:rPr>
          <w:rFonts w:cs="Times New Roman"/>
          <w:sz w:val="28"/>
          <w:szCs w:val="28"/>
        </w:rPr>
        <w:t>г.о</w:t>
      </w:r>
      <w:proofErr w:type="gramStart"/>
      <w:r w:rsidR="00ED420E">
        <w:rPr>
          <w:rFonts w:cs="Times New Roman"/>
          <w:sz w:val="28"/>
          <w:szCs w:val="28"/>
        </w:rPr>
        <w:t>.</w:t>
      </w:r>
      <w:r w:rsidRPr="00320FD1">
        <w:rPr>
          <w:rFonts w:cs="Times New Roman"/>
          <w:sz w:val="28"/>
          <w:szCs w:val="28"/>
        </w:rPr>
        <w:t>Т</w:t>
      </w:r>
      <w:proofErr w:type="gramEnd"/>
      <w:r w:rsidRPr="00320FD1">
        <w:rPr>
          <w:rFonts w:cs="Times New Roman"/>
          <w:sz w:val="28"/>
          <w:szCs w:val="28"/>
        </w:rPr>
        <w:t>ольятти</w:t>
      </w:r>
      <w:proofErr w:type="spellEnd"/>
      <w:r w:rsidRPr="00320FD1">
        <w:rPr>
          <w:rFonts w:cs="Times New Roman"/>
          <w:sz w:val="28"/>
          <w:szCs w:val="28"/>
        </w:rPr>
        <w:t>» проведен конкурс на лучшую архитектурно-градостроительную концепцию развития территории «Прибрежн</w:t>
      </w:r>
      <w:r w:rsidR="00ED420E">
        <w:rPr>
          <w:rFonts w:cs="Times New Roman"/>
          <w:sz w:val="28"/>
          <w:szCs w:val="28"/>
        </w:rPr>
        <w:t>ый</w:t>
      </w:r>
      <w:r w:rsidRPr="00320FD1">
        <w:rPr>
          <w:rFonts w:cs="Times New Roman"/>
          <w:sz w:val="28"/>
          <w:szCs w:val="28"/>
        </w:rPr>
        <w:t xml:space="preserve"> парк» </w:t>
      </w:r>
      <w:r>
        <w:rPr>
          <w:rFonts w:cs="Times New Roman"/>
          <w:sz w:val="28"/>
          <w:szCs w:val="28"/>
        </w:rPr>
        <w:br/>
      </w:r>
      <w:proofErr w:type="spellStart"/>
      <w:r w:rsidR="00ED420E">
        <w:rPr>
          <w:rFonts w:cs="Times New Roman"/>
          <w:sz w:val="28"/>
          <w:szCs w:val="28"/>
        </w:rPr>
        <w:t>г.</w:t>
      </w:r>
      <w:r w:rsidRPr="00320FD1">
        <w:rPr>
          <w:rFonts w:cs="Times New Roman"/>
          <w:sz w:val="28"/>
          <w:szCs w:val="28"/>
        </w:rPr>
        <w:t>Тольятти</w:t>
      </w:r>
      <w:proofErr w:type="spellEnd"/>
      <w:r w:rsidRPr="00320FD1">
        <w:rPr>
          <w:rFonts w:cs="Times New Roman"/>
          <w:sz w:val="28"/>
          <w:szCs w:val="28"/>
        </w:rPr>
        <w:t xml:space="preserve">, за основу к реализации принята концепция, подготовленная </w:t>
      </w:r>
      <w:r w:rsidRPr="00320FD1">
        <w:rPr>
          <w:rFonts w:cs="Times New Roman"/>
          <w:sz w:val="28"/>
          <w:szCs w:val="28"/>
        </w:rPr>
        <w:lastRenderedPageBreak/>
        <w:t>компанией ООО «</w:t>
      </w:r>
      <w:proofErr w:type="spellStart"/>
      <w:r w:rsidRPr="00320FD1">
        <w:rPr>
          <w:rFonts w:cs="Times New Roman"/>
          <w:sz w:val="28"/>
          <w:szCs w:val="28"/>
        </w:rPr>
        <w:t>МосСпортТех</w:t>
      </w:r>
      <w:proofErr w:type="spellEnd"/>
      <w:r w:rsidRPr="00320FD1">
        <w:rPr>
          <w:rFonts w:cs="Times New Roman"/>
          <w:sz w:val="28"/>
          <w:szCs w:val="28"/>
        </w:rPr>
        <w:t>», в 2023 году ООО «</w:t>
      </w:r>
      <w:proofErr w:type="spellStart"/>
      <w:r w:rsidRPr="00320FD1">
        <w:rPr>
          <w:rFonts w:cs="Times New Roman"/>
          <w:sz w:val="28"/>
          <w:szCs w:val="28"/>
        </w:rPr>
        <w:t>МосСпортТех</w:t>
      </w:r>
      <w:proofErr w:type="spellEnd"/>
      <w:r w:rsidRPr="00320FD1">
        <w:rPr>
          <w:rFonts w:cs="Times New Roman"/>
          <w:sz w:val="28"/>
          <w:szCs w:val="28"/>
        </w:rPr>
        <w:t>» подготовлен мастер-план развития территории «Прибрежн</w:t>
      </w:r>
      <w:r w:rsidR="00ED420E">
        <w:rPr>
          <w:rFonts w:cs="Times New Roman"/>
          <w:sz w:val="28"/>
          <w:szCs w:val="28"/>
        </w:rPr>
        <w:t>ый</w:t>
      </w:r>
      <w:r w:rsidRPr="00320FD1">
        <w:rPr>
          <w:rFonts w:cs="Times New Roman"/>
          <w:sz w:val="28"/>
          <w:szCs w:val="28"/>
        </w:rPr>
        <w:t xml:space="preserve"> парк»;</w:t>
      </w:r>
    </w:p>
    <w:p w:rsidR="00D802FE" w:rsidRPr="00320FD1" w:rsidRDefault="00D802FE" w:rsidP="00ED420E">
      <w:pPr>
        <w:ind w:firstLine="709"/>
        <w:jc w:val="both"/>
        <w:rPr>
          <w:rFonts w:cs="Times New Roman"/>
          <w:sz w:val="28"/>
          <w:szCs w:val="28"/>
        </w:rPr>
      </w:pPr>
      <w:r w:rsidRPr="00320FD1">
        <w:rPr>
          <w:rFonts w:cs="Times New Roman"/>
          <w:sz w:val="28"/>
          <w:szCs w:val="28"/>
        </w:rPr>
        <w:t xml:space="preserve">5) администрацией </w:t>
      </w:r>
      <w:r w:rsidRPr="00D802FE">
        <w:rPr>
          <w:rFonts w:cs="Times New Roman"/>
          <w:sz w:val="28"/>
          <w:szCs w:val="28"/>
        </w:rPr>
        <w:t xml:space="preserve">городского округа </w:t>
      </w:r>
      <w:r w:rsidRPr="00320FD1">
        <w:rPr>
          <w:rFonts w:cs="Times New Roman"/>
          <w:sz w:val="28"/>
          <w:szCs w:val="28"/>
        </w:rPr>
        <w:t xml:space="preserve">Тольятти в адрес </w:t>
      </w:r>
      <w:r>
        <w:rPr>
          <w:rFonts w:cs="Times New Roman"/>
          <w:sz w:val="28"/>
          <w:szCs w:val="28"/>
        </w:rPr>
        <w:br/>
      </w:r>
      <w:r w:rsidRPr="00320FD1">
        <w:rPr>
          <w:rFonts w:cs="Times New Roman"/>
          <w:sz w:val="28"/>
          <w:szCs w:val="28"/>
        </w:rPr>
        <w:t>ООО «</w:t>
      </w:r>
      <w:proofErr w:type="spellStart"/>
      <w:r w:rsidRPr="00320FD1">
        <w:rPr>
          <w:rFonts w:cs="Times New Roman"/>
          <w:sz w:val="28"/>
          <w:szCs w:val="28"/>
        </w:rPr>
        <w:t>МосСпортТех</w:t>
      </w:r>
      <w:proofErr w:type="spellEnd"/>
      <w:r w:rsidRPr="00320FD1">
        <w:rPr>
          <w:rFonts w:cs="Times New Roman"/>
          <w:sz w:val="28"/>
          <w:szCs w:val="28"/>
        </w:rPr>
        <w:t xml:space="preserve">» направлено письмо от 18.09.2023 о необходимости доработки проекта </w:t>
      </w:r>
      <w:proofErr w:type="gramStart"/>
      <w:r w:rsidRPr="00320FD1">
        <w:rPr>
          <w:rFonts w:cs="Times New Roman"/>
          <w:sz w:val="28"/>
          <w:szCs w:val="28"/>
        </w:rPr>
        <w:t>мастер-плана</w:t>
      </w:r>
      <w:proofErr w:type="gramEnd"/>
      <w:r w:rsidRPr="00320FD1">
        <w:rPr>
          <w:rFonts w:cs="Times New Roman"/>
          <w:sz w:val="28"/>
          <w:szCs w:val="28"/>
        </w:rPr>
        <w:t xml:space="preserve"> развития территории «Прибрежн</w:t>
      </w:r>
      <w:r w:rsidR="00ED420E">
        <w:rPr>
          <w:rFonts w:cs="Times New Roman"/>
          <w:sz w:val="28"/>
          <w:szCs w:val="28"/>
        </w:rPr>
        <w:t>ый</w:t>
      </w:r>
      <w:r w:rsidRPr="00320FD1">
        <w:rPr>
          <w:rFonts w:cs="Times New Roman"/>
          <w:sz w:val="28"/>
          <w:szCs w:val="28"/>
        </w:rPr>
        <w:t xml:space="preserve"> парк» в целях приведения его в соответствие </w:t>
      </w:r>
      <w:r w:rsidR="0082600E">
        <w:rPr>
          <w:rFonts w:cs="Times New Roman"/>
          <w:sz w:val="28"/>
          <w:szCs w:val="28"/>
        </w:rPr>
        <w:t>с техническим заданием, подготовленным</w:t>
      </w:r>
      <w:r w:rsidRPr="00320FD1">
        <w:rPr>
          <w:rFonts w:cs="Times New Roman"/>
          <w:sz w:val="28"/>
          <w:szCs w:val="28"/>
        </w:rPr>
        <w:t xml:space="preserve"> департаментом градостроительной деятельности администрации </w:t>
      </w:r>
      <w:r w:rsidRPr="00D802FE">
        <w:rPr>
          <w:rFonts w:cs="Times New Roman"/>
          <w:sz w:val="28"/>
          <w:szCs w:val="28"/>
        </w:rPr>
        <w:t xml:space="preserve">городского округа </w:t>
      </w:r>
      <w:r w:rsidRPr="00320FD1">
        <w:rPr>
          <w:rFonts w:cs="Times New Roman"/>
          <w:sz w:val="28"/>
          <w:szCs w:val="28"/>
        </w:rPr>
        <w:t>Тольятти.</w:t>
      </w:r>
    </w:p>
    <w:p w:rsidR="005F46C9" w:rsidRDefault="00ED420E" w:rsidP="00ED420E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>2</w:t>
      </w:r>
      <w:r w:rsidR="005F46C9" w:rsidRPr="005F46C9">
        <w:rPr>
          <w:rFonts w:eastAsia="Calibri" w:cs="Times New Roman"/>
          <w:sz w:val="28"/>
          <w:szCs w:val="28"/>
          <w:lang w:eastAsia="en-US"/>
        </w:rPr>
        <w:t xml:space="preserve">. Рекомендовать администрации городского округа Тольятти в срок </w:t>
      </w:r>
      <w:r w:rsidR="005F46C9">
        <w:rPr>
          <w:rFonts w:eastAsia="Calibri" w:cs="Times New Roman"/>
          <w:sz w:val="28"/>
          <w:szCs w:val="28"/>
          <w:lang w:eastAsia="en-US"/>
        </w:rPr>
        <w:br/>
      </w:r>
      <w:r w:rsidR="005F46C9" w:rsidRPr="005F46C9">
        <w:rPr>
          <w:rFonts w:eastAsia="Calibri" w:cs="Times New Roman"/>
          <w:sz w:val="28"/>
          <w:szCs w:val="28"/>
          <w:lang w:eastAsia="en-US"/>
        </w:rPr>
        <w:t>до 13.12.2024 по</w:t>
      </w:r>
      <w:r w:rsidR="00BC5251">
        <w:rPr>
          <w:rFonts w:eastAsia="Calibri" w:cs="Times New Roman"/>
          <w:sz w:val="28"/>
          <w:szCs w:val="28"/>
          <w:lang w:eastAsia="en-US"/>
        </w:rPr>
        <w:t>дготовить обращение в адрес</w:t>
      </w:r>
      <w:r w:rsidR="005F46C9" w:rsidRPr="005F46C9">
        <w:rPr>
          <w:rFonts w:eastAsia="Calibri" w:cs="Times New Roman"/>
          <w:sz w:val="28"/>
          <w:szCs w:val="28"/>
          <w:lang w:eastAsia="en-US"/>
        </w:rPr>
        <w:t xml:space="preserve"> первого </w:t>
      </w:r>
      <w:r w:rsidR="007C3075">
        <w:rPr>
          <w:rFonts w:eastAsia="Calibri" w:cs="Times New Roman"/>
          <w:sz w:val="28"/>
          <w:szCs w:val="28"/>
          <w:lang w:eastAsia="en-US"/>
        </w:rPr>
        <w:br/>
      </w:r>
      <w:r w:rsidR="005F46C9" w:rsidRPr="005F46C9">
        <w:rPr>
          <w:rFonts w:eastAsia="Calibri" w:cs="Times New Roman"/>
          <w:sz w:val="28"/>
          <w:szCs w:val="28"/>
          <w:lang w:eastAsia="en-US"/>
        </w:rPr>
        <w:t xml:space="preserve">вице-губернатора - председателя Правительства Самарской области Смирнова М.А. и </w:t>
      </w:r>
      <w:r>
        <w:rPr>
          <w:rFonts w:eastAsia="Calibri" w:cs="Times New Roman"/>
          <w:sz w:val="28"/>
          <w:szCs w:val="28"/>
          <w:lang w:eastAsia="en-US"/>
        </w:rPr>
        <w:t>м</w:t>
      </w:r>
      <w:r w:rsidR="005F46C9" w:rsidRPr="005F46C9">
        <w:rPr>
          <w:rFonts w:eastAsia="Calibri" w:cs="Times New Roman"/>
          <w:sz w:val="28"/>
          <w:szCs w:val="28"/>
          <w:lang w:eastAsia="en-US"/>
        </w:rPr>
        <w:t xml:space="preserve">инистерства строительства Самарской области о необходимости проведения совместного совещания с администрацией </w:t>
      </w:r>
      <w:r>
        <w:rPr>
          <w:rFonts w:eastAsia="Calibri" w:cs="Times New Roman"/>
          <w:sz w:val="28"/>
          <w:szCs w:val="28"/>
          <w:lang w:eastAsia="en-US"/>
        </w:rPr>
        <w:t>городского округа</w:t>
      </w:r>
      <w:r w:rsidR="005F46C9" w:rsidRPr="005F46C9">
        <w:rPr>
          <w:rFonts w:eastAsia="Calibri" w:cs="Times New Roman"/>
          <w:sz w:val="28"/>
          <w:szCs w:val="28"/>
          <w:lang w:eastAsia="en-US"/>
        </w:rPr>
        <w:t xml:space="preserve"> Тольятти в целях обсуждения развития территорий, расположенных южнее улицы Спортивная (территория «Прибрежн</w:t>
      </w:r>
      <w:r>
        <w:rPr>
          <w:rFonts w:eastAsia="Calibri" w:cs="Times New Roman"/>
          <w:sz w:val="28"/>
          <w:szCs w:val="28"/>
          <w:lang w:eastAsia="en-US"/>
        </w:rPr>
        <w:t>ый</w:t>
      </w:r>
      <w:r w:rsidR="005F46C9" w:rsidRPr="005F46C9">
        <w:rPr>
          <w:rFonts w:eastAsia="Calibri" w:cs="Times New Roman"/>
          <w:sz w:val="28"/>
          <w:szCs w:val="28"/>
          <w:lang w:eastAsia="en-US"/>
        </w:rPr>
        <w:t xml:space="preserve"> парк», «Парк (сад скульптур Антуан де </w:t>
      </w:r>
      <w:proofErr w:type="spellStart"/>
      <w:proofErr w:type="gramStart"/>
      <w:r w:rsidR="005F46C9" w:rsidRPr="005F46C9">
        <w:rPr>
          <w:rFonts w:eastAsia="Calibri" w:cs="Times New Roman"/>
          <w:sz w:val="28"/>
          <w:szCs w:val="28"/>
          <w:lang w:eastAsia="en-US"/>
        </w:rPr>
        <w:t>Сент</w:t>
      </w:r>
      <w:proofErr w:type="spellEnd"/>
      <w:proofErr w:type="gramEnd"/>
      <w:r w:rsidR="005F46C9" w:rsidRPr="005F46C9">
        <w:rPr>
          <w:rFonts w:eastAsia="Calibri" w:cs="Times New Roman"/>
          <w:sz w:val="28"/>
          <w:szCs w:val="28"/>
          <w:lang w:eastAsia="en-US"/>
        </w:rPr>
        <w:t xml:space="preserve"> Экзюпери)»</w:t>
      </w:r>
      <w:r w:rsidR="00A60C52">
        <w:rPr>
          <w:rFonts w:eastAsia="Calibri" w:cs="Times New Roman"/>
          <w:sz w:val="28"/>
          <w:szCs w:val="28"/>
          <w:lang w:eastAsia="en-US"/>
        </w:rPr>
        <w:t>)</w:t>
      </w:r>
      <w:r w:rsidR="007C3075">
        <w:rPr>
          <w:rFonts w:eastAsia="Calibri" w:cs="Times New Roman"/>
          <w:sz w:val="28"/>
          <w:szCs w:val="28"/>
          <w:lang w:eastAsia="en-US"/>
        </w:rPr>
        <w:t>,</w:t>
      </w:r>
      <w:r w:rsidR="00BC5251">
        <w:rPr>
          <w:rFonts w:eastAsia="Calibri" w:cs="Times New Roman"/>
          <w:sz w:val="28"/>
          <w:szCs w:val="28"/>
          <w:lang w:eastAsia="en-US"/>
        </w:rPr>
        <w:t xml:space="preserve"> через механизм </w:t>
      </w:r>
      <w:r w:rsidR="005F46C9" w:rsidRPr="005F46C9">
        <w:rPr>
          <w:rFonts w:eastAsia="Calibri" w:cs="Times New Roman"/>
          <w:sz w:val="28"/>
          <w:szCs w:val="28"/>
          <w:lang w:eastAsia="en-US"/>
        </w:rPr>
        <w:t>к</w:t>
      </w:r>
      <w:r w:rsidR="00BC5251">
        <w:rPr>
          <w:rFonts w:eastAsia="Calibri" w:cs="Times New Roman"/>
          <w:sz w:val="28"/>
          <w:szCs w:val="28"/>
          <w:lang w:eastAsia="en-US"/>
        </w:rPr>
        <w:t>омплексного развития территории</w:t>
      </w:r>
      <w:bookmarkStart w:id="0" w:name="_GoBack"/>
      <w:bookmarkEnd w:id="0"/>
      <w:r w:rsidR="005F46C9" w:rsidRPr="005F46C9">
        <w:rPr>
          <w:rFonts w:eastAsia="Calibri" w:cs="Times New Roman"/>
          <w:sz w:val="28"/>
          <w:szCs w:val="28"/>
          <w:lang w:eastAsia="en-US"/>
        </w:rPr>
        <w:t xml:space="preserve"> и недопустимости хаотичной застройки данной территории, учитывая факт уже </w:t>
      </w:r>
      <w:r w:rsidR="007C3075">
        <w:rPr>
          <w:rFonts w:eastAsia="Calibri" w:cs="Times New Roman"/>
          <w:sz w:val="28"/>
          <w:szCs w:val="28"/>
          <w:lang w:eastAsia="en-US"/>
        </w:rPr>
        <w:t>двух</w:t>
      </w:r>
      <w:r w:rsidR="005F46C9" w:rsidRPr="005F46C9">
        <w:rPr>
          <w:rFonts w:eastAsia="Calibri" w:cs="Times New Roman"/>
          <w:sz w:val="28"/>
          <w:szCs w:val="28"/>
          <w:lang w:eastAsia="en-US"/>
        </w:rPr>
        <w:t xml:space="preserve"> выданных разрешений на строительство.</w:t>
      </w:r>
    </w:p>
    <w:p w:rsidR="00F81A51" w:rsidRPr="009B32A2" w:rsidRDefault="00F81A51" w:rsidP="00ED420E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9B32A2">
        <w:rPr>
          <w:rFonts w:eastAsia="Calibri" w:cs="Times New Roman"/>
          <w:sz w:val="28"/>
          <w:szCs w:val="28"/>
          <w:lang w:eastAsia="en-US"/>
        </w:rPr>
        <w:t xml:space="preserve">3. </w:t>
      </w:r>
      <w:proofErr w:type="gramStart"/>
      <w:r w:rsidRPr="009B32A2">
        <w:rPr>
          <w:rFonts w:eastAsia="Calibri" w:cs="Times New Roman"/>
          <w:sz w:val="28"/>
          <w:szCs w:val="28"/>
          <w:lang w:eastAsia="en-US"/>
        </w:rPr>
        <w:t>Контроль за</w:t>
      </w:r>
      <w:proofErr w:type="gramEnd"/>
      <w:r w:rsidRPr="009B32A2">
        <w:rPr>
          <w:rFonts w:eastAsia="Calibri" w:cs="Times New Roman"/>
          <w:sz w:val="28"/>
          <w:szCs w:val="28"/>
          <w:lang w:eastAsia="en-US"/>
        </w:rPr>
        <w:t xml:space="preserve"> выполнением настоящего решения возложить </w:t>
      </w:r>
      <w:r w:rsidRPr="009B32A2">
        <w:rPr>
          <w:rFonts w:eastAsia="Calibri" w:cs="Times New Roman"/>
          <w:sz w:val="28"/>
          <w:szCs w:val="28"/>
          <w:lang w:eastAsia="en-US"/>
        </w:rPr>
        <w:br/>
        <w:t>на постоянную комиссию по муниципальному имуществу, градостроительству и землепользованию.</w:t>
      </w:r>
    </w:p>
    <w:p w:rsidR="00F81A51" w:rsidRPr="009B32A2" w:rsidRDefault="00F81A51" w:rsidP="00F81A51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</w:p>
    <w:p w:rsidR="00F81A51" w:rsidRDefault="00F81A51" w:rsidP="00F81A51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</w:p>
    <w:p w:rsidR="00F81A51" w:rsidRPr="00F81A51" w:rsidRDefault="00F81A51" w:rsidP="00F81A51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</w:p>
    <w:p w:rsidR="00F81A51" w:rsidRPr="00F81A51" w:rsidRDefault="00F81A51" w:rsidP="00F81A51">
      <w:pPr>
        <w:tabs>
          <w:tab w:val="left" w:pos="-284"/>
          <w:tab w:val="left" w:pos="0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 w:rsidRPr="00F81A51">
        <w:rPr>
          <w:rFonts w:eastAsia="Calibri" w:cs="Times New Roman"/>
          <w:sz w:val="28"/>
          <w:szCs w:val="28"/>
          <w:lang w:eastAsia="en-US"/>
        </w:rPr>
        <w:t xml:space="preserve">Председатель Думы </w:t>
      </w:r>
      <w:r w:rsidRPr="00F81A51">
        <w:rPr>
          <w:rFonts w:eastAsia="Calibri" w:cs="Times New Roman"/>
          <w:sz w:val="28"/>
          <w:szCs w:val="28"/>
          <w:lang w:eastAsia="en-US"/>
        </w:rPr>
        <w:tab/>
      </w:r>
      <w:r w:rsidRPr="00F81A51">
        <w:rPr>
          <w:rFonts w:eastAsia="Calibri" w:cs="Times New Roman"/>
          <w:sz w:val="28"/>
          <w:szCs w:val="28"/>
          <w:lang w:eastAsia="en-US"/>
        </w:rPr>
        <w:tab/>
      </w:r>
      <w:r w:rsidRPr="00F81A51">
        <w:rPr>
          <w:rFonts w:eastAsia="Calibri" w:cs="Times New Roman"/>
          <w:sz w:val="28"/>
          <w:szCs w:val="28"/>
          <w:lang w:eastAsia="en-US"/>
        </w:rPr>
        <w:tab/>
      </w:r>
      <w:r w:rsidRPr="00F81A51">
        <w:rPr>
          <w:rFonts w:eastAsia="Calibri" w:cs="Times New Roman"/>
          <w:sz w:val="28"/>
          <w:szCs w:val="28"/>
          <w:lang w:eastAsia="en-US"/>
        </w:rPr>
        <w:tab/>
      </w:r>
      <w:r w:rsidR="00ED420E">
        <w:rPr>
          <w:rFonts w:eastAsia="Calibri" w:cs="Times New Roman"/>
          <w:sz w:val="28"/>
          <w:szCs w:val="28"/>
          <w:lang w:eastAsia="en-US"/>
        </w:rPr>
        <w:tab/>
        <w:t xml:space="preserve">                              </w:t>
      </w:r>
      <w:proofErr w:type="spellStart"/>
      <w:r w:rsidR="00ED420E">
        <w:rPr>
          <w:rFonts w:eastAsia="Calibri" w:cs="Times New Roman"/>
          <w:sz w:val="28"/>
          <w:szCs w:val="28"/>
          <w:lang w:eastAsia="en-US"/>
        </w:rPr>
        <w:t>С.Ю.</w:t>
      </w:r>
      <w:r w:rsidRPr="00F81A51">
        <w:rPr>
          <w:rFonts w:eastAsia="Calibri" w:cs="Times New Roman"/>
          <w:sz w:val="28"/>
          <w:szCs w:val="28"/>
          <w:lang w:eastAsia="en-US"/>
        </w:rPr>
        <w:t>Рузанов</w:t>
      </w:r>
      <w:proofErr w:type="spellEnd"/>
    </w:p>
    <w:p w:rsidR="00465924" w:rsidRDefault="00465924" w:rsidP="00E6278B">
      <w:pPr>
        <w:rPr>
          <w:rFonts w:cs="Times New Roman"/>
          <w:sz w:val="26"/>
          <w:szCs w:val="26"/>
        </w:rPr>
      </w:pPr>
    </w:p>
    <w:sectPr w:rsidR="00465924" w:rsidSect="00ED420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20E" w:rsidRDefault="00ED420E" w:rsidP="00ED420E">
      <w:r>
        <w:separator/>
      </w:r>
    </w:p>
  </w:endnote>
  <w:endnote w:type="continuationSeparator" w:id="0">
    <w:p w:rsidR="00ED420E" w:rsidRDefault="00ED420E" w:rsidP="00ED4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20E" w:rsidRDefault="00ED420E" w:rsidP="00ED420E">
      <w:r>
        <w:separator/>
      </w:r>
    </w:p>
  </w:footnote>
  <w:footnote w:type="continuationSeparator" w:id="0">
    <w:p w:rsidR="00ED420E" w:rsidRDefault="00ED420E" w:rsidP="00ED4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199119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ED420E" w:rsidRPr="00ED420E" w:rsidRDefault="00ED420E">
        <w:pPr>
          <w:pStyle w:val="a5"/>
          <w:jc w:val="center"/>
          <w:rPr>
            <w:sz w:val="20"/>
          </w:rPr>
        </w:pPr>
        <w:r w:rsidRPr="00ED420E">
          <w:rPr>
            <w:sz w:val="20"/>
          </w:rPr>
          <w:fldChar w:fldCharType="begin"/>
        </w:r>
        <w:r w:rsidRPr="00ED420E">
          <w:rPr>
            <w:sz w:val="20"/>
          </w:rPr>
          <w:instrText>PAGE   \* MERGEFORMAT</w:instrText>
        </w:r>
        <w:r w:rsidRPr="00ED420E">
          <w:rPr>
            <w:sz w:val="20"/>
          </w:rPr>
          <w:fldChar w:fldCharType="separate"/>
        </w:r>
        <w:r w:rsidR="00BC5251">
          <w:rPr>
            <w:noProof/>
            <w:sz w:val="20"/>
          </w:rPr>
          <w:t>2</w:t>
        </w:r>
        <w:r w:rsidRPr="00ED420E">
          <w:rPr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AF4"/>
    <w:rsid w:val="00004516"/>
    <w:rsid w:val="00017501"/>
    <w:rsid w:val="00062A50"/>
    <w:rsid w:val="0009173A"/>
    <w:rsid w:val="000E5287"/>
    <w:rsid w:val="00101887"/>
    <w:rsid w:val="00180F59"/>
    <w:rsid w:val="001853A7"/>
    <w:rsid w:val="001B51F0"/>
    <w:rsid w:val="001D4CC0"/>
    <w:rsid w:val="001E564C"/>
    <w:rsid w:val="002117A2"/>
    <w:rsid w:val="00222662"/>
    <w:rsid w:val="0024773A"/>
    <w:rsid w:val="002919F9"/>
    <w:rsid w:val="002F5C96"/>
    <w:rsid w:val="003178AD"/>
    <w:rsid w:val="00320FD1"/>
    <w:rsid w:val="00321697"/>
    <w:rsid w:val="003403B7"/>
    <w:rsid w:val="0035617C"/>
    <w:rsid w:val="00384BEF"/>
    <w:rsid w:val="00392651"/>
    <w:rsid w:val="003E41C9"/>
    <w:rsid w:val="0041790D"/>
    <w:rsid w:val="00465924"/>
    <w:rsid w:val="004A3044"/>
    <w:rsid w:val="00504C12"/>
    <w:rsid w:val="00513AE5"/>
    <w:rsid w:val="00535BAA"/>
    <w:rsid w:val="005449E0"/>
    <w:rsid w:val="0058015F"/>
    <w:rsid w:val="005B30E1"/>
    <w:rsid w:val="005D7BD4"/>
    <w:rsid w:val="005E4051"/>
    <w:rsid w:val="005F46C9"/>
    <w:rsid w:val="005F6198"/>
    <w:rsid w:val="00666964"/>
    <w:rsid w:val="006C1DB1"/>
    <w:rsid w:val="0075422B"/>
    <w:rsid w:val="00755C5F"/>
    <w:rsid w:val="007B29BC"/>
    <w:rsid w:val="007C3075"/>
    <w:rsid w:val="0082600E"/>
    <w:rsid w:val="00827D89"/>
    <w:rsid w:val="0084288F"/>
    <w:rsid w:val="0087054C"/>
    <w:rsid w:val="00890E86"/>
    <w:rsid w:val="008A187E"/>
    <w:rsid w:val="00902ABC"/>
    <w:rsid w:val="00920081"/>
    <w:rsid w:val="00931FA8"/>
    <w:rsid w:val="00937D58"/>
    <w:rsid w:val="00952E7E"/>
    <w:rsid w:val="0095348D"/>
    <w:rsid w:val="00965C73"/>
    <w:rsid w:val="009B242D"/>
    <w:rsid w:val="009B32A2"/>
    <w:rsid w:val="00A559FE"/>
    <w:rsid w:val="00A563C0"/>
    <w:rsid w:val="00A60C52"/>
    <w:rsid w:val="00AD5AF4"/>
    <w:rsid w:val="00B20624"/>
    <w:rsid w:val="00BC5251"/>
    <w:rsid w:val="00BE2A4A"/>
    <w:rsid w:val="00C736A8"/>
    <w:rsid w:val="00C76F90"/>
    <w:rsid w:val="00CB006F"/>
    <w:rsid w:val="00CC7345"/>
    <w:rsid w:val="00CE25E5"/>
    <w:rsid w:val="00CE4D23"/>
    <w:rsid w:val="00D14792"/>
    <w:rsid w:val="00D22935"/>
    <w:rsid w:val="00D5446E"/>
    <w:rsid w:val="00D802FE"/>
    <w:rsid w:val="00D83590"/>
    <w:rsid w:val="00DE09B5"/>
    <w:rsid w:val="00E3374E"/>
    <w:rsid w:val="00E36B33"/>
    <w:rsid w:val="00E6278B"/>
    <w:rsid w:val="00ED0750"/>
    <w:rsid w:val="00ED420E"/>
    <w:rsid w:val="00F03B50"/>
    <w:rsid w:val="00F15BF9"/>
    <w:rsid w:val="00F625C1"/>
    <w:rsid w:val="00F8053A"/>
    <w:rsid w:val="00F81A51"/>
    <w:rsid w:val="00F94B69"/>
    <w:rsid w:val="00FD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E0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6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6C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42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420E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D42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420E"/>
    <w:rPr>
      <w:rFonts w:ascii="Times New Roman" w:eastAsia="Times New Roman" w:hAnsi="Times New Roman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E0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6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6C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42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420E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D42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420E"/>
    <w:rPr>
      <w:rFonts w:ascii="Times New Roman" w:eastAsia="Times New Roman" w:hAnsi="Times New Roman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3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Наталья Б. Сокирко</cp:lastModifiedBy>
  <cp:revision>7</cp:revision>
  <cp:lastPrinted>2024-11-13T10:19:00Z</cp:lastPrinted>
  <dcterms:created xsi:type="dcterms:W3CDTF">2024-11-13T05:21:00Z</dcterms:created>
  <dcterms:modified xsi:type="dcterms:W3CDTF">2024-11-18T09:54:00Z</dcterms:modified>
</cp:coreProperties>
</file>